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B75C853" wp14:paraId="7B5CAEB5" wp14:textId="1E35F4C9">
      <w:pPr>
        <w:jc w:val="both"/>
      </w:pPr>
      <w:r w:rsidR="5C8D34CF">
        <w:drawing>
          <wp:inline xmlns:wp14="http://schemas.microsoft.com/office/word/2010/wordprocessingDrawing" wp14:editId="5E735D5A" wp14:anchorId="2DF758BF">
            <wp:extent cx="6067424" cy="3931851"/>
            <wp:effectExtent l="0" t="0" r="0" b="0"/>
            <wp:docPr id="1364620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4c46f8479724c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4" cy="393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493DF"/>
    <w:rsid w:val="1B75C853"/>
    <w:rsid w:val="5A9493DF"/>
    <w:rsid w:val="5C8D34CF"/>
    <w:rsid w:val="753FAE05"/>
    <w:rsid w:val="7DD89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116C"/>
  <w15:chartTrackingRefBased/>
  <w15:docId w15:val="{322D3345-1302-4297-BA08-DFBE2BB800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b4c46f8479724cc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2024-08-28T18:16:38.9082553Z</dcterms:created>
  <dcterms:modified xsi:type="dcterms:W3CDTF">2024-08-28T18:20:56.1444374Z</dcterms:modified>
  <dc:creator>40 jaar</dc:creator>
  <lastModifiedBy>40 jaar</lastModifiedBy>
</coreProperties>
</file>